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70" w:rsidRPr="00A73C36" w:rsidRDefault="00676370" w:rsidP="00676370">
      <w:pPr>
        <w:pStyle w:val="2"/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A73C36">
        <w:rPr>
          <w:rFonts w:ascii="Times New Roman" w:hAnsi="Times New Roman" w:cs="Times New Roman"/>
          <w:b/>
          <w:caps/>
          <w:color w:val="auto"/>
          <w:sz w:val="28"/>
          <w:szCs w:val="28"/>
        </w:rPr>
        <w:t>9 КОРИСНИХ НАСТАНОВ БЕЗПЕЧНОЇ ПОВЕДІНКИ</w:t>
      </w:r>
    </w:p>
    <w:p w:rsidR="00676370" w:rsidRPr="009349E0" w:rsidRDefault="00676370" w:rsidP="0067637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9E0">
        <w:rPr>
          <w:rFonts w:ascii="Times New Roman" w:hAnsi="Times New Roman" w:cs="Times New Roman"/>
          <w:bCs/>
          <w:sz w:val="28"/>
          <w:szCs w:val="28"/>
        </w:rPr>
        <w:t>1. Будьте доброзичливими і толерантними.</w:t>
      </w:r>
    </w:p>
    <w:p w:rsidR="00676370" w:rsidRPr="009349E0" w:rsidRDefault="00676370" w:rsidP="0067637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9E0">
        <w:rPr>
          <w:rFonts w:ascii="Times New Roman" w:hAnsi="Times New Roman" w:cs="Times New Roman"/>
          <w:bCs/>
          <w:sz w:val="28"/>
          <w:szCs w:val="28"/>
        </w:rPr>
        <w:t>2. Уважно слухайте інших, підтримуйте спільну розмову, але тримайтеся на певній дистанції.</w:t>
      </w:r>
    </w:p>
    <w:p w:rsidR="00676370" w:rsidRPr="009349E0" w:rsidRDefault="00676370" w:rsidP="0067637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9E0">
        <w:rPr>
          <w:rFonts w:ascii="Times New Roman" w:hAnsi="Times New Roman" w:cs="Times New Roman"/>
          <w:bCs/>
          <w:sz w:val="28"/>
          <w:szCs w:val="28"/>
        </w:rPr>
        <w:t>3. Якщо не хочете відповідати на особисті запитання, - пожартуйте або усміхніться.</w:t>
      </w:r>
    </w:p>
    <w:p w:rsidR="00676370" w:rsidRPr="009349E0" w:rsidRDefault="00676370" w:rsidP="0067637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9E0">
        <w:rPr>
          <w:rFonts w:ascii="Times New Roman" w:hAnsi="Times New Roman" w:cs="Times New Roman"/>
          <w:bCs/>
          <w:sz w:val="28"/>
          <w:szCs w:val="28"/>
        </w:rPr>
        <w:t>4. Не відповідайте на образливі жарти, провокації, агресію або на знаки уваги, фізичні дотики. Відійдіть убік або зовсім підіть.</w:t>
      </w:r>
    </w:p>
    <w:p w:rsidR="00676370" w:rsidRPr="009349E0" w:rsidRDefault="00676370" w:rsidP="0067637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9E0">
        <w:rPr>
          <w:rFonts w:ascii="Times New Roman" w:hAnsi="Times New Roman" w:cs="Times New Roman"/>
          <w:bCs/>
          <w:sz w:val="28"/>
          <w:szCs w:val="28"/>
        </w:rPr>
        <w:t>5. Жартуючи, не ображайте, особливо це стосується зовнішності, манер, поведінки тощо.</w:t>
      </w:r>
    </w:p>
    <w:p w:rsidR="00676370" w:rsidRPr="009349E0" w:rsidRDefault="00676370" w:rsidP="0067637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9E0">
        <w:rPr>
          <w:rFonts w:ascii="Times New Roman" w:hAnsi="Times New Roman" w:cs="Times New Roman"/>
          <w:bCs/>
          <w:sz w:val="28"/>
          <w:szCs w:val="28"/>
        </w:rPr>
        <w:t>6. Не говоріть на інтимні теми, зокрема сексу, з тими, хто є не близькою людиною чи другом. Не підтримуйте таких розмов - краще промовчіть або відійдіть.</w:t>
      </w:r>
    </w:p>
    <w:p w:rsidR="00676370" w:rsidRPr="009349E0" w:rsidRDefault="00676370" w:rsidP="0067637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9E0">
        <w:rPr>
          <w:rFonts w:ascii="Times New Roman" w:hAnsi="Times New Roman" w:cs="Times New Roman"/>
          <w:bCs/>
          <w:sz w:val="28"/>
          <w:szCs w:val="28"/>
        </w:rPr>
        <w:t>7. Намагайтеся уникати бути наодинці з тими, хто проявляє потяг до близькості, намагається дуже близько підійти, обійняти, доторкнутися тощо.</w:t>
      </w:r>
    </w:p>
    <w:p w:rsidR="00676370" w:rsidRPr="009349E0" w:rsidRDefault="00676370" w:rsidP="0067637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9E0">
        <w:rPr>
          <w:rFonts w:ascii="Times New Roman" w:hAnsi="Times New Roman" w:cs="Times New Roman"/>
          <w:bCs/>
          <w:sz w:val="28"/>
          <w:szCs w:val="28"/>
        </w:rPr>
        <w:t>8. Правильна і своєчасна реакція на випадки, коли намагаються щось зробити стосовно Вас таке, що вам не подобається - це відійти в бік, використати гумор, п</w:t>
      </w:r>
      <w:r>
        <w:rPr>
          <w:rFonts w:ascii="Times New Roman" w:hAnsi="Times New Roman" w:cs="Times New Roman"/>
          <w:bCs/>
          <w:sz w:val="28"/>
          <w:szCs w:val="28"/>
        </w:rPr>
        <w:t>окликати дорослого, знайомого</w:t>
      </w:r>
      <w:r w:rsidRPr="009349E0">
        <w:rPr>
          <w:rFonts w:ascii="Times New Roman" w:hAnsi="Times New Roman" w:cs="Times New Roman"/>
          <w:bCs/>
          <w:sz w:val="28"/>
          <w:szCs w:val="28"/>
        </w:rPr>
        <w:t xml:space="preserve"> чи друга.</w:t>
      </w:r>
    </w:p>
    <w:p w:rsidR="00676370" w:rsidRDefault="00676370" w:rsidP="0067637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9E0">
        <w:rPr>
          <w:rFonts w:ascii="Times New Roman" w:hAnsi="Times New Roman" w:cs="Times New Roman"/>
          <w:bCs/>
          <w:sz w:val="28"/>
          <w:szCs w:val="28"/>
        </w:rPr>
        <w:t xml:space="preserve">9. Будьте </w:t>
      </w:r>
      <w:proofErr w:type="spellStart"/>
      <w:r w:rsidRPr="009349E0">
        <w:rPr>
          <w:rFonts w:ascii="Times New Roman" w:hAnsi="Times New Roman" w:cs="Times New Roman"/>
          <w:bCs/>
          <w:sz w:val="28"/>
          <w:szCs w:val="28"/>
        </w:rPr>
        <w:t>асертивними</w:t>
      </w:r>
      <w:proofErr w:type="spellEnd"/>
      <w:r w:rsidRPr="009349E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349E0">
        <w:rPr>
          <w:rFonts w:ascii="Times New Roman" w:hAnsi="Times New Roman" w:cs="Times New Roman"/>
          <w:bCs/>
          <w:sz w:val="28"/>
          <w:szCs w:val="28"/>
        </w:rPr>
        <w:t>Асертивність</w:t>
      </w:r>
      <w:proofErr w:type="spellEnd"/>
      <w:r w:rsidRPr="009349E0">
        <w:rPr>
          <w:rFonts w:ascii="Times New Roman" w:hAnsi="Times New Roman" w:cs="Times New Roman"/>
          <w:bCs/>
          <w:sz w:val="28"/>
          <w:szCs w:val="28"/>
        </w:rPr>
        <w:t xml:space="preserve"> передбачає усвідомлене ставлення до прийняття важливих рішень людиною, уміння відстояти власні переконання, узгодженість поведінки з внутрішніми мотивами і ціннісними орієнтаціями, самостійність і здатність брати на себе відповідальність під час прийняття рішень. Це вміння </w:t>
      </w:r>
      <w:proofErr w:type="spellStart"/>
      <w:r w:rsidRPr="009349E0">
        <w:rPr>
          <w:rFonts w:ascii="Times New Roman" w:hAnsi="Times New Roman" w:cs="Times New Roman"/>
          <w:bCs/>
          <w:sz w:val="28"/>
          <w:szCs w:val="28"/>
        </w:rPr>
        <w:t>конструктивно</w:t>
      </w:r>
      <w:proofErr w:type="spellEnd"/>
      <w:r w:rsidRPr="009349E0">
        <w:rPr>
          <w:rFonts w:ascii="Times New Roman" w:hAnsi="Times New Roman" w:cs="Times New Roman"/>
          <w:bCs/>
          <w:sz w:val="28"/>
          <w:szCs w:val="28"/>
        </w:rPr>
        <w:t xml:space="preserve"> взаємодіяти з іншими.</w:t>
      </w:r>
    </w:p>
    <w:p w:rsidR="00F80440" w:rsidRDefault="00F80440">
      <w:bookmarkStart w:id="0" w:name="_GoBack"/>
      <w:bookmarkEnd w:id="0"/>
    </w:p>
    <w:sectPr w:rsidR="00F804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5"/>
    <w:rsid w:val="000659B5"/>
    <w:rsid w:val="0067637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75DED-65D3-4DCC-A4D0-E7C22477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7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63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2023-03-28T11:55:00Z</dcterms:created>
  <dcterms:modified xsi:type="dcterms:W3CDTF">2023-03-28T11:55:00Z</dcterms:modified>
</cp:coreProperties>
</file>